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C5" w:rsidRDefault="006A51C5" w:rsidP="006A51C5">
      <w:pPr>
        <w:rPr>
          <w:rFonts w:ascii="黑体" w:eastAsia="黑体" w:hAnsi="黑体"/>
          <w:sz w:val="32"/>
        </w:rPr>
      </w:pPr>
      <w:r w:rsidRPr="00A82665">
        <w:rPr>
          <w:rFonts w:ascii="黑体" w:eastAsia="黑体" w:hAnsi="黑体" w:hint="eastAsia"/>
          <w:sz w:val="32"/>
        </w:rPr>
        <w:t>附件2：</w:t>
      </w:r>
      <w:bookmarkStart w:id="0" w:name="_GoBack"/>
      <w:bookmarkEnd w:id="0"/>
    </w:p>
    <w:p w:rsidR="006A51C5" w:rsidRPr="00F17074" w:rsidRDefault="006A51C5" w:rsidP="006A51C5">
      <w:pPr>
        <w:jc w:val="center"/>
        <w:rPr>
          <w:rFonts w:ascii="方正小标宋简体" w:eastAsia="方正小标宋简体"/>
          <w:sz w:val="44"/>
          <w:szCs w:val="44"/>
        </w:rPr>
      </w:pPr>
      <w:r w:rsidRPr="00F17074">
        <w:rPr>
          <w:rFonts w:ascii="方正小标宋简体" w:eastAsia="方正小标宋简体" w:hAnsi="黑体" w:hint="eastAsia"/>
          <w:color w:val="333333"/>
          <w:sz w:val="44"/>
          <w:szCs w:val="44"/>
        </w:rPr>
        <w:t>考生面试须知</w:t>
      </w:r>
    </w:p>
    <w:p w:rsidR="006A51C5" w:rsidRDefault="006A51C5" w:rsidP="006A51C5">
      <w:pPr>
        <w:rPr>
          <w:sz w:val="22"/>
        </w:rPr>
      </w:pPr>
    </w:p>
    <w:p w:rsidR="006A51C5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bookmarkStart w:id="1" w:name="_Hlk12871775"/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考生须凭笔试准考证和身份证</w:t>
      </w:r>
      <w:r w:rsidR="00B97F8E">
        <w:rPr>
          <w:rFonts w:ascii="仿宋_GB2312" w:eastAsia="仿宋_GB2312" w:hAnsi="微软雅黑" w:hint="eastAsia"/>
          <w:color w:val="333333"/>
          <w:sz w:val="32"/>
          <w:szCs w:val="32"/>
        </w:rPr>
        <w:t>，持健康通行码、疫情承诺书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进入考点。</w:t>
      </w:r>
    </w:p>
    <w:p w:rsidR="00426C17" w:rsidRPr="00426C17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</w:t>
      </w:r>
      <w:r w:rsidRPr="00426C17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报考音乐学科和幼儿园教师的考生，考场只提供电子琴，其他乐器及伴奏可自备（伴奏曲目拷贝于U盘上，曲目为MPEG、WMA、MP3格式），考场准备播放工具。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B91B13">
        <w:rPr>
          <w:rFonts w:ascii="仿宋_GB2312" w:eastAsia="仿宋_GB2312" w:hAnsi="微软雅黑"/>
          <w:color w:val="333333"/>
          <w:sz w:val="32"/>
          <w:szCs w:val="32"/>
        </w:rPr>
        <w:t>参加面试的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考生必须在7:00前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到达相应候考室</w:t>
      </w:r>
      <w:r w:rsidR="00B91B1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进行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签到、</w:t>
      </w:r>
      <w:r w:rsidR="00B91B1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面试顺序抽签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 w:rsidR="00CC11E0">
        <w:rPr>
          <w:rFonts w:ascii="仿宋_GB2312" w:eastAsia="仿宋_GB2312" w:hAnsi="微软雅黑" w:hint="eastAsia"/>
          <w:color w:val="333333"/>
          <w:sz w:val="32"/>
          <w:szCs w:val="32"/>
        </w:rPr>
        <w:t>在进入考场时要进行两次安检，在进入封闭区入口时进行第一次安检，除笔试准考证和身份证外的其他物品放到工作人员指定位置。不准携带其他物品进入考场</w:t>
      </w:r>
      <w:r w:rsidR="00EB3997">
        <w:rPr>
          <w:rFonts w:ascii="仿宋_GB2312" w:eastAsia="仿宋_GB2312" w:hAnsi="微软雅黑"/>
          <w:color w:val="333333"/>
          <w:sz w:val="32"/>
          <w:szCs w:val="32"/>
        </w:rPr>
        <w:t>。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迟到30</w:t>
      </w:r>
      <w:r w:rsidR="001F2FF1">
        <w:rPr>
          <w:rFonts w:ascii="仿宋_GB2312" w:eastAsia="仿宋_GB2312" w:hAnsi="微软雅黑" w:hint="eastAsia"/>
          <w:color w:val="333333"/>
          <w:sz w:val="32"/>
          <w:szCs w:val="32"/>
        </w:rPr>
        <w:t>分钟者取消面试资格，逾期不到者视为自动放弃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643A2A">
        <w:rPr>
          <w:rFonts w:ascii="仿宋_GB2312" w:eastAsia="仿宋_GB2312" w:hAnsi="微软雅黑" w:hint="eastAsia"/>
          <w:color w:val="333333"/>
          <w:sz w:val="32"/>
          <w:szCs w:val="32"/>
        </w:rPr>
        <w:t>考生在候考室门口进行第二次安检，安检通过后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进入候考室，由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安排考生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分学科岗位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进行信息确认、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签到、抽签，领取考生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抽签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顺序号即时贴，贴于左胸前。该顺序号即时贴为整个考试过程唯一有效标识，请妥善保存好。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根据面试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流程，由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</w:t>
      </w:r>
      <w:r w:rsidR="00B45763">
        <w:rPr>
          <w:rFonts w:ascii="仿宋_GB2312" w:eastAsia="仿宋_GB2312" w:hAnsi="微软雅黑" w:hint="eastAsia"/>
          <w:color w:val="333333"/>
          <w:sz w:val="32"/>
          <w:szCs w:val="32"/>
        </w:rPr>
        <w:t>同一岗位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抽签顺序依次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安排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进入备考室进行试讲准备，备考时间为20分钟。考生进入备考室后即开始计时，计时不中断。备考室内给每名考生提供1张（A3）备考纸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题本</w:t>
      </w:r>
      <w:r w:rsidR="00381806">
        <w:rPr>
          <w:rFonts w:ascii="仿宋_GB2312" w:eastAsia="仿宋_GB2312" w:hAnsi="微软雅黑" w:hint="eastAsia"/>
          <w:color w:val="333333"/>
          <w:sz w:val="32"/>
          <w:szCs w:val="32"/>
        </w:rPr>
        <w:t>。备课</w:t>
      </w:r>
      <w:r w:rsidR="00793600">
        <w:rPr>
          <w:rFonts w:ascii="仿宋_GB2312" w:eastAsia="仿宋_GB2312" w:hAnsi="微软雅黑" w:hint="eastAsia"/>
          <w:color w:val="333333"/>
          <w:sz w:val="32"/>
          <w:szCs w:val="32"/>
        </w:rPr>
        <w:t>时间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到，考生要停止备考，带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r w:rsidR="00446DBA" w:rsidRPr="004C2000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题本</w:t>
      </w:r>
      <w:r w:rsidR="00446DBA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备考纸到备考室门口等候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C54F74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备考用笔不允许带走）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，听从工作人员安排进入面试室。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.试讲时间7分钟。考生进入面试室后计时开始，讲台上</w:t>
      </w:r>
      <w:r w:rsidR="00C54F74">
        <w:rPr>
          <w:rFonts w:ascii="仿宋_GB2312" w:eastAsia="仿宋_GB2312" w:hAnsi="微软雅黑" w:hint="eastAsia"/>
          <w:color w:val="333333"/>
          <w:sz w:val="32"/>
          <w:szCs w:val="32"/>
        </w:rPr>
        <w:t>有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板书用的粉笔等用具，考生试讲完毕应向评委报告“试讲完毕”；7分钟到时，计时员宣布“试讲时间到”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,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考生要停止试讲。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答辩时间3分钟（包括评委提问和考生答题时间）。考生试讲完毕或试讲时间到后，答辩即开始计时。主评委提问问题后若考生没有听清楚，可以请主评委重复一次。考生作答完毕后应向评委报告“答辩完毕”；3分钟到时，计时员宣布“答辩时间到”，考生要停止答辩。</w:t>
      </w:r>
    </w:p>
    <w:p w:rsidR="006A51C5" w:rsidRPr="004C2000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8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.考生答辩完毕或答辩时间到后，将</w:t>
      </w:r>
      <w:r w:rsidR="00FF13D3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备考纸</w:t>
      </w:r>
      <w:r w:rsidR="00693C65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1B16DD">
        <w:rPr>
          <w:rFonts w:ascii="仿宋_GB2312" w:eastAsia="仿宋_GB2312" w:hAnsi="微软雅黑" w:hint="eastAsia"/>
          <w:color w:val="333333"/>
          <w:sz w:val="32"/>
          <w:szCs w:val="32"/>
        </w:rPr>
        <w:t>试讲</w:t>
      </w:r>
      <w:r w:rsidR="00693C65">
        <w:rPr>
          <w:rFonts w:ascii="仿宋_GB2312" w:eastAsia="仿宋_GB2312" w:hAnsi="微软雅黑" w:hint="eastAsia"/>
          <w:color w:val="333333"/>
          <w:sz w:val="32"/>
          <w:szCs w:val="32"/>
        </w:rPr>
        <w:t>题本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交工作人员，离开面试室到成绩等候室等待。</w:t>
      </w:r>
    </w:p>
    <w:p w:rsidR="006A51C5" w:rsidRDefault="00426C17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9</w:t>
      </w:r>
      <w:r w:rsidR="006A51C5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.每考场面试结束后，工作人员分学科岗位引领考生到面试室听主评委宣布成绩。</w:t>
      </w:r>
    </w:p>
    <w:p w:rsidR="00B97F8E" w:rsidRPr="00513044" w:rsidRDefault="00426C17" w:rsidP="00B97F8E">
      <w:pPr>
        <w:ind w:firstLineChars="221" w:firstLine="707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10</w:t>
      </w:r>
      <w:r w:rsid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</w:t>
      </w:r>
      <w:bookmarkEnd w:id="1"/>
      <w:r w:rsidR="00B97F8E" w:rsidRPr="0051304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考场实行全封闭管理，直至公布成绩后解除封闭，考生才能离开考点。对参加面试的考生，考点免费提供饮水和午餐。请自觉遵守</w:t>
      </w:r>
      <w:r w:rsidR="00B97F8E" w:rsidRPr="0051304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“</w:t>
      </w:r>
      <w:r w:rsidR="00B97F8E" w:rsidRPr="0051304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考场规则</w:t>
      </w:r>
      <w:r w:rsidR="00B97F8E" w:rsidRPr="0051304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”</w:t>
      </w:r>
      <w:r w:rsidR="00B97F8E" w:rsidRPr="0051304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等相关要求，不得携带任何书籍材料，严禁将各种电子、通信、计算、存储或其他设备带入考场。因考生人数多，部分考生要封闭至下午面试结束，请考生提前告知家属去向，安排好行程，以免影响面试。因考点停车位有限，请合理选择出行方式。</w:t>
      </w:r>
    </w:p>
    <w:p w:rsidR="00B97F8E" w:rsidRPr="00B97F8E" w:rsidRDefault="00B97F8E" w:rsidP="002E232A">
      <w:pPr>
        <w:ind w:firstLineChars="221" w:firstLine="707"/>
        <w:rPr>
          <w:rFonts w:ascii="仿宋_GB2312" w:eastAsia="仿宋_GB2312" w:hAnsi="微软雅黑"/>
          <w:color w:val="333333"/>
          <w:sz w:val="32"/>
          <w:szCs w:val="32"/>
        </w:rPr>
      </w:pPr>
    </w:p>
    <w:sectPr w:rsidR="00B97F8E" w:rsidRPr="00B97F8E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0C" w:rsidRDefault="008B390C" w:rsidP="00BE1238">
      <w:r>
        <w:separator/>
      </w:r>
    </w:p>
  </w:endnote>
  <w:endnote w:type="continuationSeparator" w:id="0">
    <w:p w:rsidR="008B390C" w:rsidRDefault="008B390C" w:rsidP="00B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0C" w:rsidRDefault="008B390C" w:rsidP="00BE1238">
      <w:r>
        <w:separator/>
      </w:r>
    </w:p>
  </w:footnote>
  <w:footnote w:type="continuationSeparator" w:id="0">
    <w:p w:rsidR="008B390C" w:rsidRDefault="008B390C" w:rsidP="00BE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5"/>
    <w:rsid w:val="00071563"/>
    <w:rsid w:val="00114C82"/>
    <w:rsid w:val="00165C33"/>
    <w:rsid w:val="001A60DC"/>
    <w:rsid w:val="001B16DD"/>
    <w:rsid w:val="001F0DD3"/>
    <w:rsid w:val="001F2FF1"/>
    <w:rsid w:val="002E232A"/>
    <w:rsid w:val="00381806"/>
    <w:rsid w:val="003C56BE"/>
    <w:rsid w:val="003D6870"/>
    <w:rsid w:val="00426C17"/>
    <w:rsid w:val="00446DBA"/>
    <w:rsid w:val="004B2A52"/>
    <w:rsid w:val="004E1474"/>
    <w:rsid w:val="0051531C"/>
    <w:rsid w:val="00557E5A"/>
    <w:rsid w:val="005709AA"/>
    <w:rsid w:val="00585695"/>
    <w:rsid w:val="005B3BD1"/>
    <w:rsid w:val="00603B3F"/>
    <w:rsid w:val="00612127"/>
    <w:rsid w:val="00635026"/>
    <w:rsid w:val="00643A2A"/>
    <w:rsid w:val="00693C65"/>
    <w:rsid w:val="006A51C5"/>
    <w:rsid w:val="006B3540"/>
    <w:rsid w:val="00732ADF"/>
    <w:rsid w:val="00751BE5"/>
    <w:rsid w:val="00793600"/>
    <w:rsid w:val="007A3353"/>
    <w:rsid w:val="00871776"/>
    <w:rsid w:val="008B390C"/>
    <w:rsid w:val="008C2301"/>
    <w:rsid w:val="009A4C03"/>
    <w:rsid w:val="00AC4F56"/>
    <w:rsid w:val="00AD14B7"/>
    <w:rsid w:val="00B45763"/>
    <w:rsid w:val="00B91329"/>
    <w:rsid w:val="00B91B13"/>
    <w:rsid w:val="00B97F8E"/>
    <w:rsid w:val="00BE1238"/>
    <w:rsid w:val="00BF0A63"/>
    <w:rsid w:val="00C54F74"/>
    <w:rsid w:val="00C65B57"/>
    <w:rsid w:val="00CC11E0"/>
    <w:rsid w:val="00D22B2E"/>
    <w:rsid w:val="00E53D51"/>
    <w:rsid w:val="00E658CB"/>
    <w:rsid w:val="00EB3997"/>
    <w:rsid w:val="00F17074"/>
    <w:rsid w:val="00F63774"/>
    <w:rsid w:val="00F82F81"/>
    <w:rsid w:val="00FA1FDD"/>
    <w:rsid w:val="00FD001F"/>
    <w:rsid w:val="00FE0142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63C47-EF62-4F47-84FC-68373E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12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12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35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Administrator</cp:lastModifiedBy>
  <cp:revision>4</cp:revision>
  <cp:lastPrinted>2021-07-20T09:25:00Z</cp:lastPrinted>
  <dcterms:created xsi:type="dcterms:W3CDTF">2021-07-20T08:29:00Z</dcterms:created>
  <dcterms:modified xsi:type="dcterms:W3CDTF">2021-07-20T09:30:00Z</dcterms:modified>
</cp:coreProperties>
</file>